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FF634B" w:rsidRPr="00FF634B" w:rsidTr="00FF634B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34B" w:rsidRPr="00FF634B" w:rsidRDefault="00FF634B" w:rsidP="00FF63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634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24 Eylül 2019 SALI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34B" w:rsidRPr="00FF634B" w:rsidRDefault="00FF634B" w:rsidP="00FF63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634B">
              <w:rPr>
                <w:rFonts w:ascii="Palatino Linotype" w:eastAsia="Times New Roman" w:hAnsi="Palatino Linotype" w:cs="Times New Roman"/>
                <w:b/>
                <w:bCs/>
                <w:color w:val="80000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34B" w:rsidRPr="00FF634B" w:rsidRDefault="00FF634B" w:rsidP="00FF63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F634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30898</w:t>
            </w:r>
            <w:proofErr w:type="gramEnd"/>
          </w:p>
        </w:tc>
      </w:tr>
      <w:tr w:rsidR="00FF634B" w:rsidRPr="00FF634B" w:rsidTr="00FF634B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34B" w:rsidRPr="00FF634B" w:rsidRDefault="00FF634B" w:rsidP="00FF6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634B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YÖNETMELİK</w:t>
            </w:r>
          </w:p>
        </w:tc>
      </w:tr>
      <w:tr w:rsidR="00FF634B" w:rsidRPr="00FF634B" w:rsidTr="00FF634B">
        <w:trPr>
          <w:trHeight w:val="12675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4B" w:rsidRPr="00FF634B" w:rsidRDefault="00FF634B" w:rsidP="00FF634B">
            <w:pPr>
              <w:spacing w:after="0" w:line="240" w:lineRule="atLeast"/>
              <w:ind w:firstLine="566"/>
              <w:rPr>
                <w:rFonts w:ascii="Times New Roman" w:eastAsia="Times New Roman" w:hAnsi="Times New Roman" w:cs="Times New Roman"/>
                <w:u w:val="single"/>
                <w:lang w:eastAsia="tr-TR"/>
              </w:rPr>
            </w:pPr>
            <w:r w:rsidRPr="00FF63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  <w:t>Sağlık Bakanlığından:</w:t>
            </w:r>
          </w:p>
          <w:p w:rsidR="00FF634B" w:rsidRPr="00FF634B" w:rsidRDefault="00FF634B" w:rsidP="00FF634B">
            <w:pPr>
              <w:spacing w:before="56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FF63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DİYALİZ MERKEZLERİ HAKKINDA YÖNETMELİKTE DEĞİŞİKLİK</w:t>
            </w:r>
          </w:p>
          <w:p w:rsidR="00FF634B" w:rsidRPr="00FF634B" w:rsidRDefault="00FF634B" w:rsidP="00FF634B">
            <w:pPr>
              <w:spacing w:after="17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FF63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YAPILMASINA DAİR YÖNETMELİK</w:t>
            </w:r>
          </w:p>
          <w:p w:rsidR="00FF634B" w:rsidRPr="00FF634B" w:rsidRDefault="00FF634B" w:rsidP="00FF634B">
            <w:pPr>
              <w:spacing w:after="0" w:line="240" w:lineRule="atLeast"/>
              <w:ind w:firstLine="566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FF63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 –</w:t>
            </w:r>
            <w:r w:rsidRPr="00FF63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FF63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1/3/2019</w:t>
            </w:r>
            <w:proofErr w:type="gramEnd"/>
            <w:r w:rsidRPr="00FF63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tarihli ve 30701 sayılı Resmî </w:t>
            </w:r>
            <w:proofErr w:type="spellStart"/>
            <w:r w:rsidRPr="00FF63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Gazete’de</w:t>
            </w:r>
            <w:proofErr w:type="spellEnd"/>
            <w:r w:rsidRPr="00FF63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yayımlanan Diyaliz Merkezleri Hakkında Yönetmeliğin geçici 1 inci maddesi aşağıdaki şekilde değiştirilmiştir.</w:t>
            </w:r>
          </w:p>
          <w:p w:rsidR="00FF634B" w:rsidRPr="00FF634B" w:rsidRDefault="00FF634B" w:rsidP="00FF634B">
            <w:pPr>
              <w:spacing w:after="0" w:line="240" w:lineRule="atLeast"/>
              <w:ind w:firstLine="566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FF63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“</w:t>
            </w:r>
            <w:r w:rsidRPr="00FF63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GEÇİCİ MADDE 1 – </w:t>
            </w:r>
            <w:r w:rsidRPr="00FF63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(1) </w:t>
            </w:r>
            <w:proofErr w:type="gramStart"/>
            <w:r w:rsidRPr="00FF63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1/3/2019</w:t>
            </w:r>
            <w:proofErr w:type="gramEnd"/>
            <w:r w:rsidRPr="00FF63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tarihinden önce diyaliz sertifikası almış ve geçerli sertifikası bulunan tabip dışı sağlık meslek mensupları diyaliz hizmetlerinde görevlendirilebilir. Bu sağlık meslek mensuplarının </w:t>
            </w:r>
            <w:proofErr w:type="spellStart"/>
            <w:r w:rsidRPr="00FF63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resertifikasyon</w:t>
            </w:r>
            <w:proofErr w:type="spellEnd"/>
            <w:r w:rsidRPr="00FF63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hakları saklıdır.”</w:t>
            </w:r>
          </w:p>
          <w:p w:rsidR="00FF634B" w:rsidRPr="00FF634B" w:rsidRDefault="00FF634B" w:rsidP="00FF634B">
            <w:pPr>
              <w:spacing w:after="0" w:line="240" w:lineRule="atLeast"/>
              <w:ind w:firstLine="566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FF63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 –</w:t>
            </w:r>
            <w:r w:rsidRPr="00FF63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Aynı Yönetmeliğin ekinde yer alan Ek-7 ekteki şekilde değiştirilmiştir.</w:t>
            </w:r>
          </w:p>
          <w:p w:rsidR="00FF634B" w:rsidRPr="00FF634B" w:rsidRDefault="00FF634B" w:rsidP="00FF634B">
            <w:pPr>
              <w:spacing w:after="0" w:line="240" w:lineRule="atLeast"/>
              <w:ind w:firstLine="566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FF63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 –</w:t>
            </w:r>
            <w:r w:rsidRPr="00FF63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 Yönetmelik yayımı tarihinde yürürlüğe girer.</w:t>
            </w:r>
          </w:p>
          <w:p w:rsidR="00FF634B" w:rsidRPr="00FF634B" w:rsidRDefault="00FF634B" w:rsidP="00FF634B">
            <w:pPr>
              <w:spacing w:line="240" w:lineRule="atLeast"/>
              <w:ind w:firstLine="567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FF63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4 –</w:t>
            </w:r>
            <w:r w:rsidRPr="00FF63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 Yönetmelik hükümlerini Sağlık Bakanı yürütür.</w:t>
            </w:r>
          </w:p>
          <w:tbl>
            <w:tblPr>
              <w:tblW w:w="850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4"/>
              <w:gridCol w:w="4251"/>
            </w:tblGrid>
            <w:tr w:rsidR="00FF634B" w:rsidRPr="00FF634B">
              <w:trPr>
                <w:jc w:val="center"/>
              </w:trPr>
              <w:tc>
                <w:tcPr>
                  <w:tcW w:w="850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634B" w:rsidRPr="00FF634B" w:rsidRDefault="00FF634B" w:rsidP="00FF634B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F634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Yönetmeliğin Yayımlandığı Resmî Gazete'nin</w:t>
                  </w:r>
                </w:p>
              </w:tc>
            </w:tr>
            <w:tr w:rsidR="00FF634B" w:rsidRPr="00FF634B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634B" w:rsidRPr="00FF634B" w:rsidRDefault="00FF634B" w:rsidP="00FF634B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F634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634B" w:rsidRPr="00FF634B" w:rsidRDefault="00FF634B" w:rsidP="00FF634B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F634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Sayısı</w:t>
                  </w:r>
                </w:p>
              </w:tc>
            </w:tr>
            <w:tr w:rsidR="00FF634B" w:rsidRPr="00FF634B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634B" w:rsidRPr="00FF634B" w:rsidRDefault="00FF634B" w:rsidP="00FF634B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F63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1/3/2019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634B" w:rsidRPr="00FF634B" w:rsidRDefault="00FF634B" w:rsidP="00FF634B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F63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30701</w:t>
                  </w:r>
                </w:p>
              </w:tc>
            </w:tr>
          </w:tbl>
          <w:p w:rsidR="00FF634B" w:rsidRPr="00FF634B" w:rsidRDefault="00FF634B" w:rsidP="00FF6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" w:history="1">
              <w:r w:rsidRPr="00FF634B">
                <w:rPr>
                  <w:rFonts w:ascii="Times New Roman" w:eastAsia="Times New Roman" w:hAnsi="Times New Roman" w:cs="Times New Roman"/>
                  <w:b/>
                  <w:bCs/>
                  <w:color w:val="800080"/>
                  <w:sz w:val="18"/>
                  <w:szCs w:val="18"/>
                  <w:lang w:eastAsia="tr-TR"/>
                </w:rPr>
                <w:t>Eki için tıklayınız</w:t>
              </w:r>
            </w:hyperlink>
          </w:p>
        </w:tc>
      </w:tr>
    </w:tbl>
    <w:p w:rsidR="00F72668" w:rsidRDefault="00F72668">
      <w:bookmarkStart w:id="0" w:name="_GoBack"/>
      <w:bookmarkEnd w:id="0"/>
    </w:p>
    <w:sectPr w:rsidR="00F72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4B"/>
    <w:rsid w:val="00F72668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eskiler/2019/09/20190924-1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2019-09-23T21:34:00Z</dcterms:created>
  <dcterms:modified xsi:type="dcterms:W3CDTF">2019-09-23T21:36:00Z</dcterms:modified>
</cp:coreProperties>
</file>